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63" w:rsidRPr="007756D9" w:rsidRDefault="00614663" w:rsidP="006146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6D9"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мониторинга рисков возникновения деструктивного поведения </w:t>
      </w:r>
    </w:p>
    <w:p w:rsidR="007930F0" w:rsidRPr="007756D9" w:rsidRDefault="00614663" w:rsidP="006146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6D9">
        <w:rPr>
          <w:rFonts w:ascii="Times New Roman" w:hAnsi="Times New Roman" w:cs="Times New Roman"/>
          <w:b/>
          <w:sz w:val="24"/>
          <w:szCs w:val="24"/>
        </w:rPr>
        <w:t>в 2024/2025 учебном году</w:t>
      </w:r>
    </w:p>
    <w:p w:rsidR="00614663" w:rsidRDefault="00614663" w:rsidP="006146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0295" w:rsidRDefault="00614663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350E">
        <w:rPr>
          <w:rFonts w:ascii="Times New Roman" w:hAnsi="Times New Roman" w:cs="Times New Roman"/>
          <w:sz w:val="24"/>
          <w:szCs w:val="24"/>
        </w:rPr>
        <w:t xml:space="preserve">В соответствии со статьями 53.1, 53.4 Федерального закона от </w:t>
      </w:r>
      <w:r w:rsidR="00A227DF">
        <w:rPr>
          <w:rFonts w:ascii="Times New Roman" w:hAnsi="Times New Roman" w:cs="Times New Roman"/>
          <w:sz w:val="24"/>
          <w:szCs w:val="24"/>
        </w:rPr>
        <w:t>08.01.1998 г. № 3-</w:t>
      </w:r>
      <w:r w:rsidR="0095350E">
        <w:rPr>
          <w:rFonts w:ascii="Times New Roman" w:hAnsi="Times New Roman" w:cs="Times New Roman"/>
          <w:sz w:val="24"/>
          <w:szCs w:val="24"/>
        </w:rPr>
        <w:t>ФЗ «О наркотических средствах и психотропных веществах», пунктом 7 части 1 статьи 14 Федерального закона от 24.06.1999 г. № 120-ФЗ</w:t>
      </w:r>
      <w:r w:rsidR="00A227DF">
        <w:rPr>
          <w:rFonts w:ascii="Times New Roman" w:hAnsi="Times New Roman" w:cs="Times New Roman"/>
          <w:sz w:val="24"/>
          <w:szCs w:val="24"/>
        </w:rPr>
        <w:t xml:space="preserve"> «Об основах системы профилактики безнадзорности и правонарушений несовершеннолетних», пунктом 15.1 части 3 статьи 28 Федерального закона от 29.12.2012 г. № 273-ФЗ «Об образовании в РФ», приказами Министерства Просвещения РФ от 20.02.2020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от 19.09.2023 г. № 703 «О внесении изменений в приказ Министерства просвещения РФ от 20.02.2020 г.</w:t>
      </w:r>
      <w:r w:rsidR="00600295">
        <w:rPr>
          <w:rFonts w:ascii="Times New Roman" w:hAnsi="Times New Roman" w:cs="Times New Roman"/>
          <w:sz w:val="24"/>
          <w:szCs w:val="24"/>
        </w:rPr>
        <w:t xml:space="preserve"> </w:t>
      </w:r>
      <w:r w:rsidR="00A227DF">
        <w:rPr>
          <w:rFonts w:ascii="Times New Roman" w:hAnsi="Times New Roman" w:cs="Times New Roman"/>
          <w:sz w:val="24"/>
          <w:szCs w:val="24"/>
        </w:rPr>
        <w:t>№ 59», приказом Министерства образования и науки Астраханской области от 16.07.2024 г. № 299 «О проведении социально-психологического тестирования лиц, обучающихся в общеобразовательных организациях, профессиональных</w:t>
      </w:r>
      <w:r w:rsidR="00600295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организациях, образовательных организациях высшего образования, находящихся на территории Астраханской области, в 2024/2025 учебном году», приказом МБОУ г. Астрахани «СОШ № 37» № 152-О от 02.09.2024 г. «Об организации и проведении социально-психологического тестирования обучающихся в 2024/2025 учебном году» </w:t>
      </w:r>
    </w:p>
    <w:p w:rsidR="00F50A26" w:rsidRDefault="00600295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50A26">
        <w:rPr>
          <w:rFonts w:ascii="Times New Roman" w:hAnsi="Times New Roman" w:cs="Times New Roman"/>
          <w:sz w:val="24"/>
          <w:szCs w:val="24"/>
        </w:rPr>
        <w:t xml:space="preserve"> период с 25 по 30 сентября 2024 г. в МБОУ г. Астрахани «СОШ № 37» прошёл мониторинг вероятностной группы риска возникновения деструктивного поведения обучающихся в рамках СПТ (1 этап). В нём приняли участие 41</w:t>
      </w:r>
      <w:r w:rsidR="0095350E">
        <w:rPr>
          <w:rFonts w:ascii="Times New Roman" w:hAnsi="Times New Roman" w:cs="Times New Roman"/>
          <w:sz w:val="24"/>
          <w:szCs w:val="24"/>
        </w:rPr>
        <w:t>4</w:t>
      </w:r>
      <w:r w:rsidR="00F50A26">
        <w:rPr>
          <w:rFonts w:ascii="Times New Roman" w:hAnsi="Times New Roman" w:cs="Times New Roman"/>
          <w:sz w:val="24"/>
          <w:szCs w:val="24"/>
        </w:rPr>
        <w:t xml:space="preserve"> обучающихся с 7 по 11 классы.</w:t>
      </w:r>
    </w:p>
    <w:p w:rsidR="00F50A26" w:rsidRDefault="00F50A2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принявших участие в тестировании – 5 человек: 4 – по причине отказа от СПТ, 1 – по иным причинам.</w:t>
      </w:r>
    </w:p>
    <w:p w:rsidR="00F50A26" w:rsidRDefault="00F50A2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Результаты СПТ позволили выявить:</w:t>
      </w:r>
    </w:p>
    <w:p w:rsidR="00F50A26" w:rsidRDefault="00F50A2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низкую вероятность проявлений рискового поведения у 374 человек;</w:t>
      </w:r>
    </w:p>
    <w:p w:rsidR="00F50A26" w:rsidRDefault="00F50A2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высокую вероятность проявлений рискового поведения у 36 человек;</w:t>
      </w:r>
    </w:p>
    <w:p w:rsidR="00EF65E7" w:rsidRDefault="00F50A2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высочайшую вероятность проявлений рискового поведения</w:t>
      </w:r>
      <w:r w:rsidR="0095350E">
        <w:rPr>
          <w:rFonts w:ascii="Times New Roman" w:hAnsi="Times New Roman" w:cs="Times New Roman"/>
          <w:sz w:val="24"/>
          <w:szCs w:val="24"/>
        </w:rPr>
        <w:t xml:space="preserve"> у 4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663" w:rsidRDefault="00F50A2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A5D" w:rsidRDefault="00EF65E7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пунктом 2.4 постановления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Астраханкой области от 16.06.2023 г. № 3-р «О реализации комплекса мер по совершенствованию системы профилактики суицида среди несовершеннолетних»; Порядком межведомственного взаимодействия исполнительных органов государственной власти Астраханской области, органов местного самоуправления Астраханской области, учреждений системы профилактики безнадзорности и правонарушений несовершеннолетних и образовательных организаций по выявлению, антикризисной помощи и профилактике вовлечения в идеологию терроризма и участия несовершеннолетних… в террористической деятельности, в том числе движении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>
        <w:rPr>
          <w:rFonts w:ascii="Times New Roman" w:hAnsi="Times New Roman" w:cs="Times New Roman"/>
          <w:sz w:val="24"/>
          <w:szCs w:val="24"/>
        </w:rPr>
        <w:t>», утверждённого протоколом антитеррористической комиссии Астраханской области № 6 от 27.12.20222 г.;  приказом Министерства образования и науки Астраханской области от 10.10.2024 г. № 413 «О проведении мониторинга факторов риска возникновения деструкт</w:t>
      </w:r>
      <w:r w:rsidR="00F15525">
        <w:rPr>
          <w:rFonts w:ascii="Times New Roman" w:hAnsi="Times New Roman" w:cs="Times New Roman"/>
          <w:sz w:val="24"/>
          <w:szCs w:val="24"/>
        </w:rPr>
        <w:t>ивного поведения обу</w:t>
      </w:r>
      <w:r>
        <w:rPr>
          <w:rFonts w:ascii="Times New Roman" w:hAnsi="Times New Roman" w:cs="Times New Roman"/>
          <w:sz w:val="24"/>
          <w:szCs w:val="24"/>
        </w:rPr>
        <w:t>чающихся в общеобразовательных организациях, профессиональных образовательных организациях, образовательных организациях высшего образования, находящихся на территории Астраханской области, в 2024/2025 учебном году»</w:t>
      </w:r>
      <w:r w:rsidR="00F15525">
        <w:rPr>
          <w:rFonts w:ascii="Times New Roman" w:hAnsi="Times New Roman" w:cs="Times New Roman"/>
          <w:sz w:val="24"/>
          <w:szCs w:val="24"/>
        </w:rPr>
        <w:t>; приказом МБОУ г. Астрахани «СОШ № 37» от 15.10.2024 г. № 175-О «Об организации и проведении мониторинга факторов риска возникновения деструктивного поведения обучающихся в 2024/2025 учебном году»</w:t>
      </w:r>
    </w:p>
    <w:p w:rsidR="00DB02F2" w:rsidRDefault="000C6A5D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16 октября по 15 ноября 2024 г. в МБОУ г. Астрахани «СОШ № 37» </w:t>
      </w:r>
    </w:p>
    <w:p w:rsidR="00EF65E7" w:rsidRDefault="000C6A5D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прошло дополнительное углубленное психолого-педагогическое обследование особенностей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эмоционально-личностных характеристик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5-11 классов (2 этап)</w:t>
      </w:r>
      <w:r w:rsidR="00454106">
        <w:rPr>
          <w:rFonts w:ascii="Times New Roman" w:hAnsi="Times New Roman" w:cs="Times New Roman"/>
          <w:sz w:val="24"/>
          <w:szCs w:val="24"/>
        </w:rPr>
        <w:t>. В нём приняли участие729 обучающихся. Не принявших участие – 11 человек 5-6 классов.</w:t>
      </w:r>
    </w:p>
    <w:p w:rsidR="00454106" w:rsidRDefault="0045410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выявлено:</w:t>
      </w:r>
    </w:p>
    <w:p w:rsidR="00454106" w:rsidRDefault="0045410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уровень депрессии значительно выше среднего – 7 человек;</w:t>
      </w:r>
    </w:p>
    <w:p w:rsidR="00454106" w:rsidRDefault="0045410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депрессии очень значительно выше среднего – 7 человек;</w:t>
      </w:r>
    </w:p>
    <w:p w:rsidR="00454106" w:rsidRDefault="00454106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3191">
        <w:rPr>
          <w:rFonts w:ascii="Times New Roman" w:hAnsi="Times New Roman" w:cs="Times New Roman"/>
          <w:sz w:val="24"/>
          <w:szCs w:val="24"/>
        </w:rPr>
        <w:t xml:space="preserve">высокий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F93191">
        <w:rPr>
          <w:rFonts w:ascii="Times New Roman" w:hAnsi="Times New Roman" w:cs="Times New Roman"/>
          <w:sz w:val="24"/>
          <w:szCs w:val="24"/>
        </w:rPr>
        <w:t>склонности к суицидальному поведению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191">
        <w:rPr>
          <w:rFonts w:ascii="Times New Roman" w:hAnsi="Times New Roman" w:cs="Times New Roman"/>
          <w:sz w:val="24"/>
          <w:szCs w:val="24"/>
        </w:rPr>
        <w:t>– 5 человек;</w:t>
      </w:r>
    </w:p>
    <w:p w:rsidR="00F93191" w:rsidRDefault="00F93191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высокий уровень проявлений агрессии</w:t>
      </w:r>
      <w:r w:rsidR="00302A2C">
        <w:rPr>
          <w:rFonts w:ascii="Times New Roman" w:hAnsi="Times New Roman" w:cs="Times New Roman"/>
          <w:sz w:val="24"/>
          <w:szCs w:val="24"/>
        </w:rPr>
        <w:t xml:space="preserve"> – </w:t>
      </w:r>
      <w:r w:rsidR="00DB02F2">
        <w:rPr>
          <w:rFonts w:ascii="Times New Roman" w:hAnsi="Times New Roman" w:cs="Times New Roman"/>
          <w:sz w:val="24"/>
          <w:szCs w:val="24"/>
        </w:rPr>
        <w:t>5</w:t>
      </w:r>
      <w:r w:rsidR="00302A2C">
        <w:rPr>
          <w:rFonts w:ascii="Times New Roman" w:hAnsi="Times New Roman" w:cs="Times New Roman"/>
          <w:sz w:val="24"/>
          <w:szCs w:val="24"/>
        </w:rPr>
        <w:t xml:space="preserve"> человек.</w:t>
      </w:r>
      <w:bookmarkStart w:id="0" w:name="_GoBack"/>
      <w:bookmarkEnd w:id="0"/>
    </w:p>
    <w:p w:rsidR="008C5687" w:rsidRDefault="00302A2C" w:rsidP="006146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C5687" w:rsidRDefault="00302A2C" w:rsidP="008C56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исследования социально-психологического климата</w:t>
      </w:r>
      <w:r w:rsidR="007756D9">
        <w:rPr>
          <w:rFonts w:ascii="Times New Roman" w:hAnsi="Times New Roman" w:cs="Times New Roman"/>
          <w:sz w:val="24"/>
          <w:szCs w:val="24"/>
        </w:rPr>
        <w:t xml:space="preserve"> в классных коллективах в </w:t>
      </w:r>
      <w:r w:rsidR="007756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56D9">
        <w:rPr>
          <w:rFonts w:ascii="Times New Roman" w:hAnsi="Times New Roman" w:cs="Times New Roman"/>
          <w:sz w:val="24"/>
          <w:szCs w:val="24"/>
        </w:rPr>
        <w:t xml:space="preserve"> триместре 2024/2025 учебного года</w:t>
      </w:r>
      <w:r w:rsidR="008C5687">
        <w:rPr>
          <w:rFonts w:ascii="Times New Roman" w:hAnsi="Times New Roman" w:cs="Times New Roman"/>
          <w:sz w:val="24"/>
          <w:szCs w:val="24"/>
        </w:rPr>
        <w:t xml:space="preserve"> позволил выявить, что диапазон риска обучающихся с отрицательным статусом колеблется в пределах от 15 до 40%, что свидетельствует о разной социальной структуре классов и разном уровне воспитательной работы. </w:t>
      </w:r>
    </w:p>
    <w:p w:rsidR="00302A2C" w:rsidRDefault="008C5687" w:rsidP="008C56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социально-психологического климата в 5-11 классах составляет 2,9, что соответствует ситуативно-положительному климату, или неустойчивому с преобладанием положительных характеристик.</w:t>
      </w:r>
    </w:p>
    <w:p w:rsidR="008C5687" w:rsidRPr="007756D9" w:rsidRDefault="008C5687" w:rsidP="008C56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Коэффициент изолированности в 1-11 классах, равный 8,5%, соответствует среднему показателю</w:t>
      </w:r>
      <w:r w:rsidR="00F2391D">
        <w:rPr>
          <w:rFonts w:ascii="Times New Roman" w:hAnsi="Times New Roman" w:cs="Times New Roman"/>
          <w:sz w:val="24"/>
          <w:szCs w:val="24"/>
        </w:rPr>
        <w:t>, благоприятному социально-психологическому климату в школьном коллективе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C5687" w:rsidRPr="0077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05"/>
    <w:rsid w:val="00027605"/>
    <w:rsid w:val="000C6A5D"/>
    <w:rsid w:val="00302A2C"/>
    <w:rsid w:val="00454106"/>
    <w:rsid w:val="00600295"/>
    <w:rsid w:val="00614663"/>
    <w:rsid w:val="007756D9"/>
    <w:rsid w:val="007930F0"/>
    <w:rsid w:val="008C5687"/>
    <w:rsid w:val="0095350E"/>
    <w:rsid w:val="00A227DF"/>
    <w:rsid w:val="00DB02F2"/>
    <w:rsid w:val="00EF65E7"/>
    <w:rsid w:val="00F15525"/>
    <w:rsid w:val="00F2391D"/>
    <w:rsid w:val="00F50A26"/>
    <w:rsid w:val="00F9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CF5B"/>
  <w15:chartTrackingRefBased/>
  <w15:docId w15:val="{A65AD9BF-97FB-4409-9690-319ACDF8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2025-01-10T10:22:00Z</dcterms:created>
  <dcterms:modified xsi:type="dcterms:W3CDTF">2025-01-10T12:46:00Z</dcterms:modified>
</cp:coreProperties>
</file>